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73AD" w14:textId="41DA7700" w:rsidR="00EB399D" w:rsidRPr="006E3549" w:rsidRDefault="00EB399D" w:rsidP="00691F54">
      <w:pPr>
        <w:pStyle w:val="Title"/>
      </w:pPr>
      <w:r w:rsidRPr="006E3549">
        <w:t>Choose wisely before being box</w:t>
      </w:r>
      <w:r w:rsidR="005A7E8A">
        <w:t>ed</w:t>
      </w:r>
      <w:r w:rsidRPr="006E3549">
        <w:t xml:space="preserve"> in</w:t>
      </w:r>
    </w:p>
    <w:p w14:paraId="3FB7BF80" w14:textId="77777777" w:rsidR="002E7D69" w:rsidRDefault="002E7D69"/>
    <w:p w14:paraId="6F9F74B1" w14:textId="0512DD12" w:rsidR="00FA61E1" w:rsidRDefault="00EB399D">
      <w:r>
        <w:t>It’s th</w:t>
      </w:r>
      <w:r w:rsidR="00DF3698">
        <w:t>e</w:t>
      </w:r>
      <w:r>
        <w:t xml:space="preserve"> time of year when many </w:t>
      </w:r>
      <w:proofErr w:type="gramStart"/>
      <w:r>
        <w:t>think</w:t>
      </w:r>
      <w:proofErr w:type="gramEnd"/>
      <w:r>
        <w:t xml:space="preserve"> about becoming a beekeeper or </w:t>
      </w:r>
      <w:r w:rsidR="004F4072">
        <w:t>increasing</w:t>
      </w:r>
      <w:r w:rsidR="00883ED2">
        <w:t xml:space="preserve"> </w:t>
      </w:r>
      <w:r>
        <w:t xml:space="preserve">their </w:t>
      </w:r>
      <w:r w:rsidR="004F4072">
        <w:t>hive numbers</w:t>
      </w:r>
      <w:r>
        <w:t xml:space="preserve">. </w:t>
      </w:r>
      <w:r w:rsidR="006915F1">
        <w:t>This</w:t>
      </w:r>
      <w:r w:rsidR="004E3CFA">
        <w:t xml:space="preserve"> involves</w:t>
      </w:r>
      <w:r>
        <w:t xml:space="preserve"> decisions </w:t>
      </w:r>
      <w:r w:rsidR="004E3CFA">
        <w:t>about</w:t>
      </w:r>
      <w:r>
        <w:t xml:space="preserve"> what size and type of hive boxes</w:t>
      </w:r>
      <w:r w:rsidR="00745BC7">
        <w:t xml:space="preserve"> will best meet your n</w:t>
      </w:r>
      <w:r w:rsidR="00FA61E1">
        <w:t>eeds</w:t>
      </w:r>
      <w:r>
        <w:t xml:space="preserve">. </w:t>
      </w:r>
    </w:p>
    <w:p w14:paraId="0A058179" w14:textId="7951D83B" w:rsidR="00EB399D" w:rsidRDefault="00EB399D">
      <w:proofErr w:type="gramStart"/>
      <w:r>
        <w:t>It’s</w:t>
      </w:r>
      <w:proofErr w:type="gramEnd"/>
      <w:r>
        <w:t xml:space="preserve"> a good idea to </w:t>
      </w:r>
      <w:r w:rsidR="00966332">
        <w:t>explore the</w:t>
      </w:r>
      <w:r>
        <w:t xml:space="preserve"> options and before investing</w:t>
      </w:r>
      <w:r w:rsidR="00851120">
        <w:t>,</w:t>
      </w:r>
      <w:r>
        <w:t xml:space="preserve"> as </w:t>
      </w:r>
      <w:r w:rsidR="000812D3">
        <w:t xml:space="preserve">having </w:t>
      </w:r>
      <w:r w:rsidR="008865B2">
        <w:t>hive</w:t>
      </w:r>
      <w:r w:rsidR="00757408">
        <w:t xml:space="preserve"> boxes of</w:t>
      </w:r>
      <w:r w:rsidR="008865B2">
        <w:t xml:space="preserve"> </w:t>
      </w:r>
      <w:r w:rsidR="00757408">
        <w:t>the same</w:t>
      </w:r>
      <w:r w:rsidR="008865B2">
        <w:t xml:space="preserve"> size and type is easier to manage and reduces the cost in the long run</w:t>
      </w:r>
    </w:p>
    <w:p w14:paraId="563A3207" w14:textId="12CA686A" w:rsidR="00EB399D" w:rsidRDefault="00EB399D">
      <w:r>
        <w:t>To help you decide what is best for you</w:t>
      </w:r>
      <w:r w:rsidR="00BD78AD">
        <w:t>,</w:t>
      </w:r>
      <w:r>
        <w:t xml:space="preserve"> here are some issues to consider</w:t>
      </w:r>
      <w:r w:rsidR="00BD78AD">
        <w:t xml:space="preserve"> if </w:t>
      </w:r>
      <w:proofErr w:type="gramStart"/>
      <w:r w:rsidR="00BD78AD">
        <w:t>you’re</w:t>
      </w:r>
      <w:proofErr w:type="gramEnd"/>
      <w:r w:rsidR="00BD78AD">
        <w:t xml:space="preserve"> looking at </w:t>
      </w:r>
      <w:r w:rsidRPr="00EB399D">
        <w:t>Langstroth</w:t>
      </w:r>
      <w:r w:rsidR="003D7FDB">
        <w:t xml:space="preserve"> hives</w:t>
      </w:r>
      <w:r>
        <w:t>:</w:t>
      </w:r>
    </w:p>
    <w:p w14:paraId="1E04FEF0" w14:textId="440FC36D" w:rsidR="00D77839" w:rsidRPr="00386CA5" w:rsidRDefault="00D77839" w:rsidP="00386CA5">
      <w:pPr>
        <w:pStyle w:val="ListParagraph"/>
        <w:numPr>
          <w:ilvl w:val="0"/>
          <w:numId w:val="2"/>
        </w:numPr>
        <w:rPr>
          <w:b/>
          <w:bCs/>
        </w:rPr>
      </w:pPr>
      <w:r w:rsidRPr="00386CA5">
        <w:rPr>
          <w:b/>
          <w:bCs/>
        </w:rPr>
        <w:t>New or Second-hand</w:t>
      </w:r>
      <w:r w:rsidR="005E5C93" w:rsidRPr="00386CA5">
        <w:rPr>
          <w:b/>
          <w:bCs/>
        </w:rPr>
        <w:t xml:space="preserve"> boxes</w:t>
      </w:r>
    </w:p>
    <w:p w14:paraId="3309AF43" w14:textId="77777777" w:rsidR="007700ED" w:rsidRDefault="009A5166">
      <w:r w:rsidRPr="009A5166">
        <w:t xml:space="preserve">This is an easy </w:t>
      </w:r>
      <w:r w:rsidR="005E5C93">
        <w:t xml:space="preserve">one to answer. </w:t>
      </w:r>
    </w:p>
    <w:p w14:paraId="1F22E2D1" w14:textId="52CBC621" w:rsidR="007700ED" w:rsidRDefault="005E5C93">
      <w:r>
        <w:t xml:space="preserve">New boxes </w:t>
      </w:r>
      <w:r w:rsidR="00F33236">
        <w:t>have a higher price tag</w:t>
      </w:r>
      <w:r>
        <w:t xml:space="preserve">, </w:t>
      </w:r>
      <w:r w:rsidR="00386CA5">
        <w:t xml:space="preserve">but </w:t>
      </w:r>
      <w:r>
        <w:t>second-</w:t>
      </w:r>
      <w:r w:rsidR="006727DB">
        <w:t xml:space="preserve">hand </w:t>
      </w:r>
      <w:r>
        <w:t>box</w:t>
      </w:r>
      <w:r w:rsidR="00F33236">
        <w:t>es</w:t>
      </w:r>
      <w:r w:rsidR="00B01429">
        <w:t xml:space="preserve"> </w:t>
      </w:r>
      <w:r w:rsidR="00F33236">
        <w:t>may cost you your bees</w:t>
      </w:r>
      <w:r w:rsidR="00A57F5B">
        <w:t xml:space="preserve"> and more</w:t>
      </w:r>
      <w:r w:rsidR="00F33236">
        <w:t xml:space="preserve">. </w:t>
      </w:r>
    </w:p>
    <w:p w14:paraId="2EB79FBD" w14:textId="2F645174" w:rsidR="00B01429" w:rsidRDefault="00067A6C">
      <w:r>
        <w:t>Second-hand boxes run the risk of having American Foulbrood</w:t>
      </w:r>
      <w:r w:rsidR="003D1773">
        <w:t xml:space="preserve"> </w:t>
      </w:r>
      <w:r w:rsidR="006514AB">
        <w:t xml:space="preserve">disease </w:t>
      </w:r>
      <w:r w:rsidR="003D1773">
        <w:t>which will</w:t>
      </w:r>
      <w:r w:rsidR="007700ED">
        <w:t>,</w:t>
      </w:r>
      <w:r w:rsidR="003D1773">
        <w:t xml:space="preserve"> in the end</w:t>
      </w:r>
      <w:r w:rsidR="007700ED">
        <w:t>,</w:t>
      </w:r>
      <w:r w:rsidR="003D1773">
        <w:t xml:space="preserve"> </w:t>
      </w:r>
      <w:r w:rsidR="008F244E">
        <w:t xml:space="preserve">kill your bees, </w:t>
      </w:r>
      <w:r w:rsidR="00996D54">
        <w:t xml:space="preserve">infect other </w:t>
      </w:r>
      <w:proofErr w:type="gramStart"/>
      <w:r w:rsidR="00996D54">
        <w:t>hives</w:t>
      </w:r>
      <w:proofErr w:type="gramEnd"/>
      <w:r w:rsidR="00996D54">
        <w:t xml:space="preserve"> and require you to burn your hive</w:t>
      </w:r>
      <w:r w:rsidR="00B01429">
        <w:t xml:space="preserve">. </w:t>
      </w:r>
    </w:p>
    <w:p w14:paraId="54C67A6C" w14:textId="4807F6DA" w:rsidR="0073423A" w:rsidRDefault="00B01429">
      <w:r>
        <w:t xml:space="preserve">The standard advice is </w:t>
      </w:r>
      <w:r w:rsidR="00070434">
        <w:t>not to</w:t>
      </w:r>
      <w:r>
        <w:t xml:space="preserve"> </w:t>
      </w:r>
      <w:r w:rsidR="0075754D">
        <w:t>buy used hive boxes</w:t>
      </w:r>
      <w:r w:rsidR="003B2B28">
        <w:t xml:space="preserve"> or frames.</w:t>
      </w:r>
      <w:r w:rsidR="0010722B">
        <w:t xml:space="preserve"> </w:t>
      </w:r>
    </w:p>
    <w:p w14:paraId="4B02D973" w14:textId="3C0BF6F2" w:rsidR="00D77839" w:rsidRDefault="0010722B">
      <w:r>
        <w:t>If you</w:t>
      </w:r>
      <w:r w:rsidR="00A277CF">
        <w:t xml:space="preserve"> do</w:t>
      </w:r>
      <w:r>
        <w:t xml:space="preserve"> </w:t>
      </w:r>
      <w:r w:rsidR="0073423A">
        <w:t>decide</w:t>
      </w:r>
      <w:r w:rsidR="006514AB">
        <w:t xml:space="preserve"> </w:t>
      </w:r>
      <w:r w:rsidR="0073423A">
        <w:t xml:space="preserve">to </w:t>
      </w:r>
      <w:r w:rsidR="00D775EC">
        <w:t>go with</w:t>
      </w:r>
      <w:r w:rsidR="0073423A">
        <w:t xml:space="preserve"> </w:t>
      </w:r>
      <w:r w:rsidR="00D775EC">
        <w:t>second</w:t>
      </w:r>
      <w:r w:rsidR="00D87F35">
        <w:t>-</w:t>
      </w:r>
      <w:r w:rsidR="00D775EC">
        <w:t xml:space="preserve">hand </w:t>
      </w:r>
      <w:r w:rsidR="006B2B73">
        <w:t>equipment</w:t>
      </w:r>
      <w:r w:rsidR="001755DA">
        <w:t>,</w:t>
      </w:r>
      <w:r>
        <w:t xml:space="preserve"> </w:t>
      </w:r>
      <w:proofErr w:type="gramStart"/>
      <w:r>
        <w:t>it</w:t>
      </w:r>
      <w:r w:rsidR="00070434">
        <w:t>’</w:t>
      </w:r>
      <w:r>
        <w:t>s</w:t>
      </w:r>
      <w:proofErr w:type="gramEnd"/>
      <w:r>
        <w:t xml:space="preserve"> advisable to sterilise </w:t>
      </w:r>
      <w:r w:rsidR="006B2B73">
        <w:t xml:space="preserve">them </w:t>
      </w:r>
      <w:r w:rsidR="001755DA">
        <w:t xml:space="preserve">though </w:t>
      </w:r>
      <w:r w:rsidR="006B2B73">
        <w:t>ir</w:t>
      </w:r>
      <w:r w:rsidR="001755DA">
        <w:t>radiation treatment</w:t>
      </w:r>
      <w:r w:rsidR="00E62F49">
        <w:t xml:space="preserve"> before use</w:t>
      </w:r>
      <w:r w:rsidR="00793C8D">
        <w:t xml:space="preserve"> to ensure they are not infected with American Foulbrood disease</w:t>
      </w:r>
      <w:r w:rsidR="006B2B73">
        <w:t>.</w:t>
      </w:r>
    </w:p>
    <w:p w14:paraId="36BABE43" w14:textId="37B1A13B" w:rsidR="00EB399D" w:rsidRPr="00AD47F2" w:rsidRDefault="00EB399D" w:rsidP="00AD47F2">
      <w:pPr>
        <w:pStyle w:val="ListParagraph"/>
        <w:numPr>
          <w:ilvl w:val="0"/>
          <w:numId w:val="2"/>
        </w:numPr>
        <w:rPr>
          <w:b/>
          <w:bCs/>
        </w:rPr>
      </w:pPr>
      <w:r w:rsidRPr="00AD47F2">
        <w:rPr>
          <w:b/>
          <w:bCs/>
        </w:rPr>
        <w:t>Box sizes</w:t>
      </w:r>
    </w:p>
    <w:p w14:paraId="34831BD8" w14:textId="18BC08D1" w:rsidR="00A57F5B" w:rsidRDefault="00B158BF">
      <w:r w:rsidRPr="00B158BF">
        <w:t xml:space="preserve">What </w:t>
      </w:r>
      <w:r w:rsidR="00871CB2">
        <w:t xml:space="preserve">width </w:t>
      </w:r>
      <w:r w:rsidRPr="00B158BF">
        <w:t>size boxes are best for you?</w:t>
      </w:r>
      <w:r w:rsidR="00BE556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130E5" w14:paraId="1BB6D72D" w14:textId="77777777" w:rsidTr="00B130E5">
        <w:tc>
          <w:tcPr>
            <w:tcW w:w="4508" w:type="dxa"/>
            <w:gridSpan w:val="2"/>
          </w:tcPr>
          <w:p w14:paraId="020E626D" w14:textId="3965DB91" w:rsidR="00B130E5" w:rsidRDefault="00B130E5" w:rsidP="003153FD">
            <w:pPr>
              <w:jc w:val="center"/>
              <w:rPr>
                <w:b/>
                <w:bCs/>
              </w:rPr>
            </w:pPr>
            <w:r w:rsidRPr="003D7FDB">
              <w:rPr>
                <w:b/>
                <w:bCs/>
              </w:rPr>
              <w:t>8 Frame Boxes</w:t>
            </w:r>
          </w:p>
        </w:tc>
        <w:tc>
          <w:tcPr>
            <w:tcW w:w="4508" w:type="dxa"/>
            <w:gridSpan w:val="2"/>
          </w:tcPr>
          <w:p w14:paraId="7CE2968F" w14:textId="26900EED" w:rsidR="00B130E5" w:rsidRDefault="00B130E5" w:rsidP="003153FD">
            <w:pPr>
              <w:jc w:val="center"/>
              <w:rPr>
                <w:b/>
                <w:bCs/>
              </w:rPr>
            </w:pPr>
            <w:r w:rsidRPr="003D7FDB">
              <w:rPr>
                <w:b/>
                <w:bCs/>
              </w:rPr>
              <w:t>10 Frame Boxes</w:t>
            </w:r>
          </w:p>
        </w:tc>
      </w:tr>
      <w:tr w:rsidR="009C1F93" w14:paraId="0BF9FD72" w14:textId="77777777" w:rsidTr="00B130E5">
        <w:tc>
          <w:tcPr>
            <w:tcW w:w="2254" w:type="dxa"/>
          </w:tcPr>
          <w:p w14:paraId="07AF3176" w14:textId="7528A12C" w:rsidR="009C1F93" w:rsidRDefault="009C1F93" w:rsidP="003153FD">
            <w:pPr>
              <w:jc w:val="center"/>
              <w:rPr>
                <w:b/>
                <w:bCs/>
              </w:rPr>
            </w:pPr>
            <w:r w:rsidRPr="00547FF0">
              <w:rPr>
                <w:b/>
                <w:bCs/>
              </w:rPr>
              <w:t>Pros</w:t>
            </w:r>
          </w:p>
        </w:tc>
        <w:tc>
          <w:tcPr>
            <w:tcW w:w="2254" w:type="dxa"/>
          </w:tcPr>
          <w:p w14:paraId="670942F9" w14:textId="0E813637" w:rsidR="009C1F93" w:rsidRDefault="009C1F93" w:rsidP="003153FD">
            <w:pPr>
              <w:jc w:val="center"/>
              <w:rPr>
                <w:b/>
                <w:bCs/>
              </w:rPr>
            </w:pPr>
            <w:r w:rsidRPr="00547FF0">
              <w:rPr>
                <w:b/>
                <w:bCs/>
              </w:rPr>
              <w:t>Cons</w:t>
            </w:r>
          </w:p>
        </w:tc>
        <w:tc>
          <w:tcPr>
            <w:tcW w:w="2254" w:type="dxa"/>
          </w:tcPr>
          <w:p w14:paraId="695B32C1" w14:textId="7C891565" w:rsidR="009C1F93" w:rsidRDefault="009C1F93" w:rsidP="003153FD">
            <w:pPr>
              <w:jc w:val="center"/>
              <w:rPr>
                <w:b/>
                <w:bCs/>
              </w:rPr>
            </w:pPr>
            <w:r w:rsidRPr="00547FF0">
              <w:rPr>
                <w:b/>
                <w:bCs/>
              </w:rPr>
              <w:t>Pros</w:t>
            </w:r>
          </w:p>
        </w:tc>
        <w:tc>
          <w:tcPr>
            <w:tcW w:w="2254" w:type="dxa"/>
          </w:tcPr>
          <w:p w14:paraId="6AB71052" w14:textId="3206C94A" w:rsidR="009C1F93" w:rsidRDefault="009C1F93" w:rsidP="003153FD">
            <w:pPr>
              <w:jc w:val="center"/>
              <w:rPr>
                <w:b/>
                <w:bCs/>
              </w:rPr>
            </w:pPr>
            <w:r w:rsidRPr="00547FF0">
              <w:rPr>
                <w:b/>
                <w:bCs/>
              </w:rPr>
              <w:t>Cons</w:t>
            </w:r>
          </w:p>
        </w:tc>
      </w:tr>
      <w:tr w:rsidR="009C1F93" w14:paraId="076EF9CE" w14:textId="77777777" w:rsidTr="00B130E5">
        <w:tc>
          <w:tcPr>
            <w:tcW w:w="2254" w:type="dxa"/>
          </w:tcPr>
          <w:p w14:paraId="107CC839" w14:textId="1479E1B4" w:rsidR="009C1F93" w:rsidRDefault="009C1F93" w:rsidP="009C1F93">
            <w:pPr>
              <w:rPr>
                <w:b/>
                <w:bCs/>
              </w:rPr>
            </w:pPr>
            <w:r>
              <w:t>Lighter</w:t>
            </w:r>
          </w:p>
        </w:tc>
        <w:tc>
          <w:tcPr>
            <w:tcW w:w="2254" w:type="dxa"/>
          </w:tcPr>
          <w:p w14:paraId="1E19E2F7" w14:textId="186E1438" w:rsidR="009C1F93" w:rsidRDefault="009C1F93" w:rsidP="009C1F93">
            <w:pPr>
              <w:rPr>
                <w:b/>
                <w:bCs/>
              </w:rPr>
            </w:pPr>
            <w:r>
              <w:t xml:space="preserve">Requires more management due to less </w:t>
            </w:r>
            <w:r w:rsidR="00CB5EB3">
              <w:t xml:space="preserve">available space for brood </w:t>
            </w:r>
            <w:r w:rsidR="003153FD">
              <w:t>and resources</w:t>
            </w:r>
            <w:r>
              <w:t>.</w:t>
            </w:r>
          </w:p>
        </w:tc>
        <w:tc>
          <w:tcPr>
            <w:tcW w:w="2254" w:type="dxa"/>
          </w:tcPr>
          <w:p w14:paraId="6224D04E" w14:textId="19565769" w:rsidR="009C1F93" w:rsidRDefault="00B04D83" w:rsidP="009C1F93">
            <w:pPr>
              <w:rPr>
                <w:b/>
                <w:bCs/>
              </w:rPr>
            </w:pPr>
            <w:r>
              <w:t>More space for the queen and bees to grow the hive and store resources over spring and summer.</w:t>
            </w:r>
          </w:p>
        </w:tc>
        <w:tc>
          <w:tcPr>
            <w:tcW w:w="2254" w:type="dxa"/>
          </w:tcPr>
          <w:p w14:paraId="3958317A" w14:textId="6600698C" w:rsidR="009C1F93" w:rsidRDefault="00964D8D" w:rsidP="009C1F93">
            <w:pPr>
              <w:rPr>
                <w:b/>
                <w:bCs/>
              </w:rPr>
            </w:pPr>
            <w:r>
              <w:t>Heavier</w:t>
            </w:r>
          </w:p>
        </w:tc>
      </w:tr>
      <w:tr w:rsidR="009C1F93" w14:paraId="2A909BE1" w14:textId="77777777" w:rsidTr="00B130E5">
        <w:tc>
          <w:tcPr>
            <w:tcW w:w="2254" w:type="dxa"/>
          </w:tcPr>
          <w:p w14:paraId="00CA38A3" w14:textId="21411CFA" w:rsidR="009C1F93" w:rsidRDefault="009C1F93" w:rsidP="009C1F93"/>
        </w:tc>
        <w:tc>
          <w:tcPr>
            <w:tcW w:w="2254" w:type="dxa"/>
          </w:tcPr>
          <w:p w14:paraId="68EB78EA" w14:textId="6DDA68A2" w:rsidR="009C1F93" w:rsidRDefault="009C1F93" w:rsidP="009C1F93">
            <w:pPr>
              <w:rPr>
                <w:b/>
                <w:bCs/>
              </w:rPr>
            </w:pPr>
            <w:r>
              <w:t>Space limitations during growth periods may result in overcrowding and increase the likelihood of swarming.</w:t>
            </w:r>
          </w:p>
        </w:tc>
        <w:tc>
          <w:tcPr>
            <w:tcW w:w="2254" w:type="dxa"/>
          </w:tcPr>
          <w:p w14:paraId="2C8A8F96" w14:textId="58A6FD75" w:rsidR="009C1F93" w:rsidRDefault="009C1F93" w:rsidP="009C1F93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AB345FB" w14:textId="486077B5" w:rsidR="009C1F93" w:rsidRDefault="007F7507" w:rsidP="009C1F93">
            <w:pPr>
              <w:rPr>
                <w:b/>
                <w:bCs/>
              </w:rPr>
            </w:pPr>
            <w:r>
              <w:t xml:space="preserve">More space for the bees to keep warm over winter. </w:t>
            </w:r>
            <w:r w:rsidR="00CB37A2">
              <w:t xml:space="preserve">Needs a </w:t>
            </w:r>
            <w:r w:rsidR="00974262">
              <w:t>good-sized</w:t>
            </w:r>
            <w:r w:rsidR="00CB37A2">
              <w:t xml:space="preserve"> </w:t>
            </w:r>
            <w:r w:rsidR="006C6773">
              <w:t xml:space="preserve">hive </w:t>
            </w:r>
            <w:r w:rsidR="00D822A3">
              <w:t xml:space="preserve">to maximise the space available. </w:t>
            </w:r>
          </w:p>
        </w:tc>
      </w:tr>
      <w:tr w:rsidR="009C1F93" w14:paraId="36018763" w14:textId="77777777" w:rsidTr="00B130E5">
        <w:tc>
          <w:tcPr>
            <w:tcW w:w="2254" w:type="dxa"/>
          </w:tcPr>
          <w:p w14:paraId="1C0949CB" w14:textId="5CD18B50" w:rsidR="009C1F93" w:rsidRDefault="009C1F93" w:rsidP="009C1F93"/>
        </w:tc>
        <w:tc>
          <w:tcPr>
            <w:tcW w:w="2254" w:type="dxa"/>
          </w:tcPr>
          <w:p w14:paraId="2B60C14C" w14:textId="2A8800FF" w:rsidR="009C1F93" w:rsidRDefault="00BC4437" w:rsidP="009C1F93">
            <w:pPr>
              <w:rPr>
                <w:b/>
                <w:bCs/>
              </w:rPr>
            </w:pPr>
            <w:r>
              <w:t>Less space for resources</w:t>
            </w:r>
            <w:r w:rsidR="00CB37A2">
              <w:t xml:space="preserve">. </w:t>
            </w:r>
            <w:r w:rsidR="009C1F93">
              <w:t xml:space="preserve">Care required to ensure </w:t>
            </w:r>
            <w:r w:rsidR="00065464">
              <w:t>the hive is</w:t>
            </w:r>
            <w:r w:rsidR="009C1F93">
              <w:t xml:space="preserve"> </w:t>
            </w:r>
            <w:r w:rsidR="006D7C5C">
              <w:t>well resource</w:t>
            </w:r>
            <w:r w:rsidR="00065464">
              <w:t>d</w:t>
            </w:r>
            <w:r w:rsidR="009C1F93">
              <w:t xml:space="preserve"> </w:t>
            </w:r>
            <w:r w:rsidR="00065464">
              <w:t>for</w:t>
            </w:r>
            <w:r w:rsidR="009C1F93">
              <w:t xml:space="preserve"> winter.</w:t>
            </w:r>
          </w:p>
        </w:tc>
        <w:tc>
          <w:tcPr>
            <w:tcW w:w="2254" w:type="dxa"/>
          </w:tcPr>
          <w:p w14:paraId="39E43E33" w14:textId="6D1BC8EE" w:rsidR="009C1F93" w:rsidRDefault="009C1F93" w:rsidP="009C1F93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4331036" w14:textId="58E6EC4B" w:rsidR="009C1F93" w:rsidRDefault="004810A0" w:rsidP="009C1F93">
            <w:pPr>
              <w:rPr>
                <w:b/>
                <w:bCs/>
              </w:rPr>
            </w:pPr>
            <w:r>
              <w:t>Can result in a stronger hive</w:t>
            </w:r>
            <w:r w:rsidR="003F0A3F">
              <w:t xml:space="preserve"> </w:t>
            </w:r>
            <w:r>
              <w:t>coming into spring, increasing the likelihood of swarming.</w:t>
            </w:r>
          </w:p>
        </w:tc>
      </w:tr>
    </w:tbl>
    <w:p w14:paraId="586234E8" w14:textId="77777777" w:rsidR="00AD47F2" w:rsidRDefault="00AD47F2" w:rsidP="00AD47F2">
      <w:pPr>
        <w:pStyle w:val="NoSpacing"/>
      </w:pPr>
    </w:p>
    <w:p w14:paraId="4BCC0BDE" w14:textId="77777777" w:rsidR="00312A9F" w:rsidRDefault="00D87F35">
      <w:r>
        <w:t xml:space="preserve">There are </w:t>
      </w:r>
      <w:r w:rsidR="00CA7CEA">
        <w:t>9 frame p</w:t>
      </w:r>
      <w:r w:rsidR="006519EA" w:rsidRPr="006519EA">
        <w:t>olystyrene</w:t>
      </w:r>
      <w:r w:rsidR="00CA7CEA">
        <w:t xml:space="preserve"> boxes that may be a good compromise. </w:t>
      </w:r>
    </w:p>
    <w:p w14:paraId="649BA9BD" w14:textId="06EACFDC" w:rsidR="00D87F35" w:rsidRDefault="00A0047C">
      <w:r>
        <w:t>Whatever wid</w:t>
      </w:r>
      <w:r w:rsidR="006A6EBE">
        <w:t xml:space="preserve">th box you choose </w:t>
      </w:r>
      <w:proofErr w:type="gramStart"/>
      <w:r w:rsidR="0051391F">
        <w:t>it’s</w:t>
      </w:r>
      <w:proofErr w:type="gramEnd"/>
      <w:r w:rsidR="0051391F">
        <w:t xml:space="preserve"> advisable to </w:t>
      </w:r>
      <w:r w:rsidR="006A6EBE">
        <w:t xml:space="preserve">adopt practices that avoid </w:t>
      </w:r>
      <w:r w:rsidR="00780E56">
        <w:t xml:space="preserve">lifting </w:t>
      </w:r>
      <w:r w:rsidR="00AE0385">
        <w:t>boxes full of honey as you run the risk of hurting yourself</w:t>
      </w:r>
      <w:r w:rsidR="00C96C0D">
        <w:t xml:space="preserve">. </w:t>
      </w:r>
      <w:r w:rsidR="00417FB2">
        <w:t xml:space="preserve">Lifting honey boxes is a </w:t>
      </w:r>
      <w:r w:rsidR="0062120C">
        <w:t>two-person</w:t>
      </w:r>
      <w:r w:rsidR="00417FB2">
        <w:t xml:space="preserve"> job </w:t>
      </w:r>
      <w:proofErr w:type="gramStart"/>
      <w:r w:rsidR="00417FB2">
        <w:t>or</w:t>
      </w:r>
      <w:r w:rsidR="003D1EA0">
        <w:t>;</w:t>
      </w:r>
      <w:proofErr w:type="gramEnd"/>
      <w:r w:rsidR="00417FB2">
        <w:t xml:space="preserve"> c</w:t>
      </w:r>
      <w:r w:rsidR="00C96C0D">
        <w:t xml:space="preserve">onsider the use of </w:t>
      </w:r>
      <w:r w:rsidR="00C96C0D">
        <w:lastRenderedPageBreak/>
        <w:t>hive lifters</w:t>
      </w:r>
      <w:r w:rsidR="003D1EA0">
        <w:t>;</w:t>
      </w:r>
      <w:r w:rsidR="0051391F">
        <w:t xml:space="preserve"> </w:t>
      </w:r>
      <w:r w:rsidR="00864B91">
        <w:t xml:space="preserve">sliding boxes across at the same level </w:t>
      </w:r>
      <w:r w:rsidR="006350D5">
        <w:t>to another stand or box</w:t>
      </w:r>
      <w:r w:rsidR="003D1EA0">
        <w:t>;</w:t>
      </w:r>
      <w:r w:rsidR="006350D5">
        <w:t xml:space="preserve"> or moving frames to another box</w:t>
      </w:r>
      <w:r w:rsidR="0051391F">
        <w:t>.</w:t>
      </w:r>
    </w:p>
    <w:p w14:paraId="15503B36" w14:textId="05159CDC" w:rsidR="005354DA" w:rsidRPr="00CA7CEA" w:rsidRDefault="005354DA">
      <w:r>
        <w:t xml:space="preserve">When you have </w:t>
      </w:r>
      <w:r w:rsidR="00161C31">
        <w:t xml:space="preserve">decided on the width size of your box you can then </w:t>
      </w:r>
      <w:r w:rsidR="003A4FFC">
        <w:t>consider what depth of box is best</w:t>
      </w:r>
      <w:r w:rsidR="004E79DB">
        <w:t xml:space="preserve"> for you</w:t>
      </w:r>
      <w:r w:rsidR="003A4FFC">
        <w:t xml:space="preserve">. </w:t>
      </w:r>
      <w:r w:rsidR="00CE2CAE">
        <w:t xml:space="preserve">There are </w:t>
      </w:r>
      <w:r w:rsidR="009D160F">
        <w:t>several</w:t>
      </w:r>
      <w:r w:rsidR="00CE2CAE">
        <w:t xml:space="preserve"> </w:t>
      </w:r>
      <w:r w:rsidR="00222864">
        <w:t xml:space="preserve">depths to choose from including </w:t>
      </w:r>
      <w:r w:rsidR="001B69BB">
        <w:t>F</w:t>
      </w:r>
      <w:r w:rsidR="00222864">
        <w:t xml:space="preserve">ull </w:t>
      </w:r>
      <w:r w:rsidR="001B69BB">
        <w:t>D</w:t>
      </w:r>
      <w:r w:rsidR="00F43087">
        <w:t>epth,</w:t>
      </w:r>
      <w:r w:rsidR="00DC7B60">
        <w:t xml:space="preserve"> half </w:t>
      </w:r>
      <w:r w:rsidR="001B69BB">
        <w:t>Depth</w:t>
      </w:r>
      <w:r w:rsidR="00DF3F86">
        <w:t xml:space="preserve">, </w:t>
      </w:r>
      <w:r w:rsidR="00DC7B60">
        <w:t>I</w:t>
      </w:r>
      <w:r w:rsidR="008851E3">
        <w:t>deal</w:t>
      </w:r>
      <w:r w:rsidR="002918E3">
        <w:t xml:space="preserve">, </w:t>
      </w:r>
      <w:r w:rsidR="00DC7B60">
        <w:t>WSP</w:t>
      </w:r>
      <w:r w:rsidR="001B69BB">
        <w:t xml:space="preserve"> and Manley. </w:t>
      </w:r>
      <w:r w:rsidR="006618C5">
        <w:t>A good</w:t>
      </w:r>
      <w:r w:rsidR="009D160F">
        <w:t xml:space="preserve"> </w:t>
      </w:r>
      <w:r w:rsidR="006618C5">
        <w:t>strategy</w:t>
      </w:r>
      <w:r w:rsidR="009D160F">
        <w:t xml:space="preserve"> is to have a </w:t>
      </w:r>
      <w:r w:rsidR="00D41F5C">
        <w:t xml:space="preserve">Full Depth box as </w:t>
      </w:r>
      <w:r w:rsidR="004E79DB">
        <w:t>the</w:t>
      </w:r>
      <w:r w:rsidR="00D41F5C">
        <w:t xml:space="preserve"> bottom brood box and then choose a smaller </w:t>
      </w:r>
      <w:r w:rsidR="008948BD">
        <w:t xml:space="preserve">depth </w:t>
      </w:r>
      <w:r w:rsidR="006618C5">
        <w:t xml:space="preserve">size </w:t>
      </w:r>
      <w:r w:rsidR="008948BD">
        <w:t xml:space="preserve">as your honey box. </w:t>
      </w:r>
      <w:r w:rsidR="00A36799">
        <w:t xml:space="preserve">This reduces the weight of honey box </w:t>
      </w:r>
      <w:r w:rsidR="001A1BA4">
        <w:t xml:space="preserve">making </w:t>
      </w:r>
      <w:r w:rsidR="00601B7E">
        <w:t xml:space="preserve">it more manageable. </w:t>
      </w:r>
    </w:p>
    <w:p w14:paraId="392CBA20" w14:textId="589A912B" w:rsidR="00EB399D" w:rsidRPr="00AD47F2" w:rsidRDefault="003D298B" w:rsidP="00AD47F2">
      <w:pPr>
        <w:pStyle w:val="ListParagraph"/>
        <w:numPr>
          <w:ilvl w:val="0"/>
          <w:numId w:val="2"/>
        </w:numPr>
        <w:rPr>
          <w:b/>
          <w:bCs/>
        </w:rPr>
      </w:pPr>
      <w:r w:rsidRPr="00AD47F2">
        <w:rPr>
          <w:b/>
          <w:bCs/>
        </w:rPr>
        <w:t>Box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2316"/>
        <w:gridCol w:w="2406"/>
        <w:gridCol w:w="2407"/>
      </w:tblGrid>
      <w:tr w:rsidR="00A0654B" w:rsidRPr="00203BBF" w14:paraId="07CE3AB0" w14:textId="77777777" w:rsidTr="00A0654B">
        <w:tc>
          <w:tcPr>
            <w:tcW w:w="1887" w:type="dxa"/>
          </w:tcPr>
          <w:p w14:paraId="6FA567A8" w14:textId="77777777" w:rsidR="00A0654B" w:rsidRPr="00203BBF" w:rsidRDefault="00A0654B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31852994" w14:textId="7A537B12" w:rsidR="00A0654B" w:rsidRPr="00203BBF" w:rsidRDefault="00A0654B">
            <w:pPr>
              <w:rPr>
                <w:b/>
                <w:bCs/>
              </w:rPr>
            </w:pPr>
            <w:r w:rsidRPr="00203BBF">
              <w:rPr>
                <w:b/>
                <w:bCs/>
              </w:rPr>
              <w:t>Wood</w:t>
            </w:r>
          </w:p>
        </w:tc>
        <w:tc>
          <w:tcPr>
            <w:tcW w:w="2406" w:type="dxa"/>
          </w:tcPr>
          <w:p w14:paraId="5C98D06E" w14:textId="5B903E22" w:rsidR="00A0654B" w:rsidRPr="00203BBF" w:rsidRDefault="00A0654B">
            <w:pPr>
              <w:rPr>
                <w:b/>
                <w:bCs/>
              </w:rPr>
            </w:pPr>
            <w:r w:rsidRPr="00203BBF">
              <w:rPr>
                <w:b/>
                <w:bCs/>
              </w:rPr>
              <w:t>Plastic</w:t>
            </w:r>
          </w:p>
        </w:tc>
        <w:tc>
          <w:tcPr>
            <w:tcW w:w="2407" w:type="dxa"/>
          </w:tcPr>
          <w:p w14:paraId="6D80F89B" w14:textId="09F4CB37" w:rsidR="00A0654B" w:rsidRPr="00203BBF" w:rsidRDefault="006519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Polystyrene </w:t>
            </w:r>
            <w:r w:rsidR="00A0654B" w:rsidRPr="00203BBF">
              <w:rPr>
                <w:b/>
                <w:bCs/>
              </w:rPr>
              <w:t xml:space="preserve"> </w:t>
            </w:r>
          </w:p>
        </w:tc>
      </w:tr>
      <w:tr w:rsidR="008E2A7E" w14:paraId="5BFF4C7A" w14:textId="77777777" w:rsidTr="00A0654B">
        <w:tc>
          <w:tcPr>
            <w:tcW w:w="1887" w:type="dxa"/>
          </w:tcPr>
          <w:p w14:paraId="7BCB915C" w14:textId="127412AC" w:rsidR="008E2A7E" w:rsidRDefault="00C342C0">
            <w:r>
              <w:t xml:space="preserve">Key </w:t>
            </w:r>
            <w:r w:rsidR="005C6FAE">
              <w:t>A</w:t>
            </w:r>
            <w:r w:rsidR="00792D31">
              <w:t>dvantag</w:t>
            </w:r>
            <w:r w:rsidR="005C6FAE">
              <w:t>es</w:t>
            </w:r>
          </w:p>
        </w:tc>
        <w:tc>
          <w:tcPr>
            <w:tcW w:w="2316" w:type="dxa"/>
          </w:tcPr>
          <w:p w14:paraId="24C10ABB" w14:textId="77777777" w:rsidR="00C812BA" w:rsidRDefault="00FF1166" w:rsidP="00C812BA">
            <w:r>
              <w:t>High competition between m</w:t>
            </w:r>
            <w:r w:rsidR="00C342C0">
              <w:t>any s</w:t>
            </w:r>
            <w:r>
              <w:t>uppliers</w:t>
            </w:r>
            <w:r w:rsidR="00B9405D">
              <w:t>.</w:t>
            </w:r>
          </w:p>
          <w:p w14:paraId="4B9472E1" w14:textId="190D40F3" w:rsidR="00B9405D" w:rsidRDefault="00CD3C2C" w:rsidP="00C812BA">
            <w:r>
              <w:t>Abili</w:t>
            </w:r>
            <w:r w:rsidR="002B1551">
              <w:t>ty to mix and match products from many suppliers</w:t>
            </w:r>
            <w:r w:rsidR="005D14DA">
              <w:t xml:space="preserve"> and good supply of specialist</w:t>
            </w:r>
            <w:r w:rsidR="00FB0CCE">
              <w:t xml:space="preserve"> kit for hives.</w:t>
            </w:r>
          </w:p>
        </w:tc>
        <w:tc>
          <w:tcPr>
            <w:tcW w:w="2406" w:type="dxa"/>
          </w:tcPr>
          <w:p w14:paraId="077DBDA2" w14:textId="77777777" w:rsidR="008E2A7E" w:rsidRDefault="009F0C43">
            <w:r>
              <w:t xml:space="preserve">Good </w:t>
            </w:r>
            <w:r w:rsidR="005C6FAE">
              <w:t>insulation</w:t>
            </w:r>
            <w:r w:rsidR="002B1551">
              <w:t>.</w:t>
            </w:r>
          </w:p>
          <w:p w14:paraId="1907F057" w14:textId="42AE7B18" w:rsidR="00704936" w:rsidRDefault="00704936">
            <w:r>
              <w:t>Boxes are manufacture</w:t>
            </w:r>
            <w:r w:rsidR="00904B27">
              <w:t>d</w:t>
            </w:r>
            <w:r>
              <w:t xml:space="preserve"> to a consistent high standard.</w:t>
            </w:r>
          </w:p>
        </w:tc>
        <w:tc>
          <w:tcPr>
            <w:tcW w:w="2407" w:type="dxa"/>
          </w:tcPr>
          <w:p w14:paraId="0B0F0F5B" w14:textId="77777777" w:rsidR="00C47DB9" w:rsidRDefault="008152AD" w:rsidP="003D298B">
            <w:r>
              <w:t>Boxes are l</w:t>
            </w:r>
            <w:r w:rsidR="005C6FAE">
              <w:t>ight</w:t>
            </w:r>
            <w:r w:rsidR="00C47DB9">
              <w:t>.</w:t>
            </w:r>
          </w:p>
          <w:p w14:paraId="7080BF55" w14:textId="43CEC68F" w:rsidR="00981F98" w:rsidRDefault="00C47DB9" w:rsidP="003D298B">
            <w:r>
              <w:t>E</w:t>
            </w:r>
            <w:r w:rsidR="005C6FAE">
              <w:t>xcellent insulation</w:t>
            </w:r>
            <w:r w:rsidR="00D13715">
              <w:t xml:space="preserve"> requiring less energy for cooling or warming</w:t>
            </w:r>
            <w:r w:rsidR="00981F98">
              <w:t>.</w:t>
            </w:r>
          </w:p>
          <w:p w14:paraId="609C01D6" w14:textId="3F7BBAEA" w:rsidR="00704936" w:rsidRPr="00704936" w:rsidRDefault="00704936" w:rsidP="003D298B">
            <w:pPr>
              <w:rPr>
                <w:b/>
                <w:bCs/>
              </w:rPr>
            </w:pPr>
            <w:r>
              <w:t>Boxes are manufacture</w:t>
            </w:r>
            <w:r w:rsidR="003F446B">
              <w:t>d</w:t>
            </w:r>
            <w:r>
              <w:t xml:space="preserve"> to a consistent high standard.</w:t>
            </w:r>
          </w:p>
        </w:tc>
      </w:tr>
      <w:tr w:rsidR="005C6FAE" w14:paraId="2E49D4CA" w14:textId="77777777" w:rsidTr="00A461F9">
        <w:tc>
          <w:tcPr>
            <w:tcW w:w="1887" w:type="dxa"/>
          </w:tcPr>
          <w:p w14:paraId="033C10E8" w14:textId="15E3782A" w:rsidR="005C6FAE" w:rsidRDefault="00C342C0" w:rsidP="00A461F9">
            <w:r>
              <w:t xml:space="preserve">Key </w:t>
            </w:r>
            <w:r w:rsidR="005C6FAE">
              <w:t>Disadvantages</w:t>
            </w:r>
          </w:p>
        </w:tc>
        <w:tc>
          <w:tcPr>
            <w:tcW w:w="2316" w:type="dxa"/>
          </w:tcPr>
          <w:p w14:paraId="32613FAA" w14:textId="062AB570" w:rsidR="005C6FAE" w:rsidRDefault="00F36CA9" w:rsidP="00A461F9">
            <w:r>
              <w:t xml:space="preserve">Boxes </w:t>
            </w:r>
            <w:r w:rsidR="00234664">
              <w:t xml:space="preserve">have </w:t>
            </w:r>
            <w:r w:rsidR="007D2EE3">
              <w:t>poor insulation</w:t>
            </w:r>
            <w:r w:rsidR="002829A0">
              <w:t xml:space="preserve"> </w:t>
            </w:r>
            <w:r w:rsidR="005F3E26">
              <w:t xml:space="preserve">requiring more </w:t>
            </w:r>
            <w:r w:rsidR="00D13715">
              <w:t>energy</w:t>
            </w:r>
            <w:r w:rsidR="00502032">
              <w:t xml:space="preserve"> for cooling </w:t>
            </w:r>
            <w:r w:rsidR="00D13715">
              <w:t>or</w:t>
            </w:r>
            <w:r w:rsidR="00502032">
              <w:t xml:space="preserve"> warming</w:t>
            </w:r>
            <w:r w:rsidR="009A488C">
              <w:t xml:space="preserve">. </w:t>
            </w:r>
            <w:r w:rsidR="00536B14">
              <w:t xml:space="preserve">The quality of boxes </w:t>
            </w:r>
            <w:r w:rsidR="001D47BC">
              <w:t>can</w:t>
            </w:r>
            <w:r w:rsidR="00536B14">
              <w:t xml:space="preserve"> var</w:t>
            </w:r>
            <w:r w:rsidR="001D47BC">
              <w:t>y</w:t>
            </w:r>
            <w:r w:rsidR="00536B14">
              <w:t xml:space="preserve">. </w:t>
            </w:r>
          </w:p>
        </w:tc>
        <w:tc>
          <w:tcPr>
            <w:tcW w:w="2406" w:type="dxa"/>
          </w:tcPr>
          <w:p w14:paraId="67DB6A3E" w14:textId="77777777" w:rsidR="00E766E1" w:rsidRDefault="00E766E1" w:rsidP="00A461F9">
            <w:r>
              <w:t>Limited suppliers</w:t>
            </w:r>
            <w:r w:rsidR="000C4F2E">
              <w:t>.</w:t>
            </w:r>
          </w:p>
          <w:p w14:paraId="6787C7B4" w14:textId="16C26D5E" w:rsidR="00A31030" w:rsidRDefault="001A71B8" w:rsidP="00A31030">
            <w:r>
              <w:t>S</w:t>
            </w:r>
            <w:r w:rsidR="00A31030">
              <w:t>ome limitations on the ability to use equipment</w:t>
            </w:r>
            <w:r w:rsidR="007E6D32">
              <w:t xml:space="preserve"> and kit</w:t>
            </w:r>
            <w:r w:rsidR="00A31030">
              <w:t xml:space="preserve"> </w:t>
            </w:r>
            <w:r w:rsidR="00A1798B">
              <w:t>made for other</w:t>
            </w:r>
            <w:r w:rsidR="007E6D32">
              <w:t xml:space="preserve"> types of boxes. (will this fit my boxes?)</w:t>
            </w:r>
          </w:p>
          <w:p w14:paraId="57D43D1E" w14:textId="3CA382BD" w:rsidR="00A31030" w:rsidRDefault="00A31030" w:rsidP="00A461F9"/>
        </w:tc>
        <w:tc>
          <w:tcPr>
            <w:tcW w:w="2407" w:type="dxa"/>
          </w:tcPr>
          <w:p w14:paraId="70F53DA5" w14:textId="4AC6FD9E" w:rsidR="005C6FAE" w:rsidRDefault="00291445" w:rsidP="00A461F9">
            <w:r>
              <w:t xml:space="preserve">Limited </w:t>
            </w:r>
            <w:r w:rsidR="00E766E1">
              <w:t>suppliers</w:t>
            </w:r>
            <w:r w:rsidR="007C7EF0">
              <w:t xml:space="preserve">. </w:t>
            </w:r>
            <w:r w:rsidR="000C4F2E">
              <w:t>Manufactured overseas</w:t>
            </w:r>
            <w:r w:rsidR="009253C9">
              <w:t xml:space="preserve"> </w:t>
            </w:r>
            <w:r w:rsidR="00657E03">
              <w:t xml:space="preserve">and </w:t>
            </w:r>
            <w:r w:rsidR="003F446B">
              <w:t xml:space="preserve">price </w:t>
            </w:r>
            <w:r w:rsidR="00657E03">
              <w:t>may be</w:t>
            </w:r>
            <w:r w:rsidR="009253C9">
              <w:t xml:space="preserve"> subject to currency fluctuations.</w:t>
            </w:r>
          </w:p>
          <w:p w14:paraId="04398902" w14:textId="56DC62CF" w:rsidR="001A71B8" w:rsidRDefault="007E6D32" w:rsidP="00A461F9">
            <w:r>
              <w:t>Some limitations on the ability to use equipment and kit made for other types of boxes. (will this fit my boxes?)</w:t>
            </w:r>
          </w:p>
        </w:tc>
      </w:tr>
      <w:tr w:rsidR="00086E4C" w14:paraId="24592996" w14:textId="77777777" w:rsidTr="00A0654B">
        <w:tc>
          <w:tcPr>
            <w:tcW w:w="1887" w:type="dxa"/>
          </w:tcPr>
          <w:p w14:paraId="49F1F700" w14:textId="48CC1B93" w:rsidR="00086E4C" w:rsidRDefault="00086E4C" w:rsidP="00086E4C">
            <w:r>
              <w:t xml:space="preserve">Cost </w:t>
            </w:r>
          </w:p>
        </w:tc>
        <w:tc>
          <w:tcPr>
            <w:tcW w:w="2316" w:type="dxa"/>
          </w:tcPr>
          <w:p w14:paraId="0DAE2677" w14:textId="54C4A7C0" w:rsidR="00F40996" w:rsidRDefault="00315365" w:rsidP="00086E4C">
            <w:r>
              <w:t>Price of boxes</w:t>
            </w:r>
            <w:r w:rsidR="003877DC">
              <w:t xml:space="preserve"> varies</w:t>
            </w:r>
            <w:r w:rsidR="004B12D4">
              <w:t xml:space="preserve"> depending on </w:t>
            </w:r>
            <w:r w:rsidR="00CA7D1F">
              <w:t>wo</w:t>
            </w:r>
            <w:r w:rsidR="00BE17BD">
              <w:t xml:space="preserve">od </w:t>
            </w:r>
            <w:r w:rsidR="00CA7D1F">
              <w:t>quality</w:t>
            </w:r>
            <w:r w:rsidR="00622360">
              <w:t xml:space="preserve">, </w:t>
            </w:r>
            <w:r w:rsidR="00BE17BD">
              <w:t xml:space="preserve">type of </w:t>
            </w:r>
            <w:r w:rsidR="00622360">
              <w:t>construction</w:t>
            </w:r>
            <w:r w:rsidR="001D47BC">
              <w:t xml:space="preserve"> and finish</w:t>
            </w:r>
            <w:r w:rsidR="00F40996">
              <w:t>.</w:t>
            </w:r>
            <w:r w:rsidR="001670DD">
              <w:t xml:space="preserve"> </w:t>
            </w:r>
            <w:r w:rsidR="003E4B43">
              <w:t xml:space="preserve">The initial </w:t>
            </w:r>
            <w:r w:rsidR="00631E9F">
              <w:t>outlay for u</w:t>
            </w:r>
            <w:r w:rsidR="00415700">
              <w:t>ntreated f</w:t>
            </w:r>
            <w:r w:rsidR="00B66FF1">
              <w:t>lat pack</w:t>
            </w:r>
            <w:r w:rsidR="00C46872">
              <w:t xml:space="preserve"> </w:t>
            </w:r>
            <w:r w:rsidR="00C3714E">
              <w:t xml:space="preserve">kits </w:t>
            </w:r>
            <w:r w:rsidR="00C46872">
              <w:t>may be</w:t>
            </w:r>
            <w:r w:rsidR="001670DD">
              <w:t xml:space="preserve"> </w:t>
            </w:r>
            <w:r w:rsidR="00631E9F">
              <w:t>less</w:t>
            </w:r>
            <w:r w:rsidR="001670DD">
              <w:t xml:space="preserve"> that plastic or </w:t>
            </w:r>
            <w:r w:rsidR="00D109E5">
              <w:t>polystyrene boxes</w:t>
            </w:r>
            <w:r w:rsidR="00415700">
              <w:t>.</w:t>
            </w:r>
          </w:p>
        </w:tc>
        <w:tc>
          <w:tcPr>
            <w:tcW w:w="2406" w:type="dxa"/>
          </w:tcPr>
          <w:p w14:paraId="6D06635E" w14:textId="29430DE8" w:rsidR="00807994" w:rsidRPr="00807994" w:rsidRDefault="00A11810" w:rsidP="00807994">
            <w:r>
              <w:t xml:space="preserve">Little variation in </w:t>
            </w:r>
            <w:r w:rsidR="00807994">
              <w:t xml:space="preserve">quality </w:t>
            </w:r>
            <w:r w:rsidR="004D3921">
              <w:t xml:space="preserve">or </w:t>
            </w:r>
            <w:r w:rsidR="00807994">
              <w:t>price</w:t>
            </w:r>
            <w:r w:rsidR="004D3921">
              <w:t xml:space="preserve"> between </w:t>
            </w:r>
            <w:r w:rsidR="00802BDF">
              <w:t>the different brands</w:t>
            </w:r>
            <w:r w:rsidR="004454F9">
              <w:t>.</w:t>
            </w:r>
          </w:p>
        </w:tc>
        <w:tc>
          <w:tcPr>
            <w:tcW w:w="2407" w:type="dxa"/>
          </w:tcPr>
          <w:p w14:paraId="291EF992" w14:textId="416633B8" w:rsidR="00086E4C" w:rsidRDefault="007C7EF0" w:rsidP="00086E4C">
            <w:r>
              <w:t>Little variation in quality or price between the different brands</w:t>
            </w:r>
            <w:r w:rsidR="004454F9">
              <w:t>.</w:t>
            </w:r>
            <w:r w:rsidR="00E261A8">
              <w:t xml:space="preserve"> Price may be subject to currency fluctuations.</w:t>
            </w:r>
          </w:p>
        </w:tc>
      </w:tr>
      <w:tr w:rsidR="00A0654B" w14:paraId="07414166" w14:textId="77777777" w:rsidTr="00A0654B">
        <w:tc>
          <w:tcPr>
            <w:tcW w:w="1887" w:type="dxa"/>
          </w:tcPr>
          <w:p w14:paraId="582F3756" w14:textId="29859523" w:rsidR="00A0654B" w:rsidRDefault="008E2A7E">
            <w:r>
              <w:t>Treatment</w:t>
            </w:r>
          </w:p>
        </w:tc>
        <w:tc>
          <w:tcPr>
            <w:tcW w:w="2316" w:type="dxa"/>
          </w:tcPr>
          <w:p w14:paraId="0B9D2747" w14:textId="1B9ED1E8" w:rsidR="00A0654B" w:rsidRDefault="00A0654B">
            <w:r>
              <w:t>Requires pain</w:t>
            </w:r>
            <w:r w:rsidR="003F446B">
              <w:t>t</w:t>
            </w:r>
            <w:r>
              <w:t>ing</w:t>
            </w:r>
            <w:r w:rsidR="002D178E">
              <w:t>. P</w:t>
            </w:r>
            <w:r>
              <w:t xml:space="preserve">referably </w:t>
            </w:r>
            <w:r w:rsidR="003826BE">
              <w:t xml:space="preserve">including </w:t>
            </w:r>
            <w:r w:rsidR="00F46B6D">
              <w:t>hot w</w:t>
            </w:r>
            <w:r>
              <w:t xml:space="preserve">ax </w:t>
            </w:r>
            <w:r w:rsidR="00F46B6D">
              <w:t>dipp</w:t>
            </w:r>
            <w:r w:rsidR="003826BE">
              <w:t>ing.</w:t>
            </w:r>
          </w:p>
        </w:tc>
        <w:tc>
          <w:tcPr>
            <w:tcW w:w="2406" w:type="dxa"/>
          </w:tcPr>
          <w:p w14:paraId="26F882B8" w14:textId="4345E468" w:rsidR="00A0654B" w:rsidRDefault="00A0654B">
            <w:r>
              <w:t xml:space="preserve">Does not require painting. </w:t>
            </w:r>
            <w:r w:rsidR="00801448">
              <w:t>Some UV</w:t>
            </w:r>
            <w:r w:rsidR="00213B42">
              <w:t xml:space="preserve"> </w:t>
            </w:r>
            <w:r w:rsidR="00801448">
              <w:t>damage</w:t>
            </w:r>
            <w:r w:rsidR="00213B42">
              <w:t xml:space="preserve"> does</w:t>
            </w:r>
            <w:r w:rsidR="00801448">
              <w:t xml:space="preserve"> </w:t>
            </w:r>
            <w:r w:rsidR="00213B42">
              <w:t xml:space="preserve">occur </w:t>
            </w:r>
            <w:r w:rsidR="00801448">
              <w:t>over time.</w:t>
            </w:r>
          </w:p>
        </w:tc>
        <w:tc>
          <w:tcPr>
            <w:tcW w:w="2407" w:type="dxa"/>
          </w:tcPr>
          <w:p w14:paraId="26BBA1F7" w14:textId="537BAC61" w:rsidR="00A0654B" w:rsidRDefault="00A0654B">
            <w:r>
              <w:t xml:space="preserve">Requires painting to stop UV damage. </w:t>
            </w:r>
          </w:p>
        </w:tc>
      </w:tr>
      <w:tr w:rsidR="00A0654B" w14:paraId="704831DB" w14:textId="77777777" w:rsidTr="00A0654B">
        <w:tc>
          <w:tcPr>
            <w:tcW w:w="1887" w:type="dxa"/>
          </w:tcPr>
          <w:p w14:paraId="78F2DFCE" w14:textId="23838025" w:rsidR="00A0654B" w:rsidRDefault="008D44CB">
            <w:r>
              <w:t>Issues</w:t>
            </w:r>
            <w:r w:rsidR="00456A22">
              <w:t xml:space="preserve"> to consider</w:t>
            </w:r>
          </w:p>
        </w:tc>
        <w:tc>
          <w:tcPr>
            <w:tcW w:w="2316" w:type="dxa"/>
          </w:tcPr>
          <w:p w14:paraId="018AB337" w14:textId="60CBFB19" w:rsidR="002A4F30" w:rsidRDefault="002D25B1">
            <w:r>
              <w:t>Quality</w:t>
            </w:r>
            <w:r w:rsidR="0081653B">
              <w:t xml:space="preserve"> </w:t>
            </w:r>
            <w:r w:rsidR="00583B6D">
              <w:t xml:space="preserve">hot </w:t>
            </w:r>
            <w:r w:rsidR="0081653B">
              <w:t>wax dipped</w:t>
            </w:r>
            <w:r w:rsidR="00BB253D">
              <w:t>,</w:t>
            </w:r>
            <w:r w:rsidR="0081653B">
              <w:t xml:space="preserve"> and painted </w:t>
            </w:r>
            <w:r>
              <w:t xml:space="preserve">boxes are purchased </w:t>
            </w:r>
            <w:r w:rsidR="000278DD">
              <w:t>assembled</w:t>
            </w:r>
            <w:r>
              <w:t xml:space="preserve"> resulting in </w:t>
            </w:r>
            <w:r w:rsidR="005C05B0">
              <w:t>higher freight costs</w:t>
            </w:r>
            <w:r w:rsidR="002A4F30">
              <w:t xml:space="preserve">. </w:t>
            </w:r>
          </w:p>
          <w:p w14:paraId="6D769029" w14:textId="1AC6F72C" w:rsidR="00F31FD5" w:rsidRDefault="00CF0100">
            <w:r>
              <w:t xml:space="preserve">Flat pack box kits require </w:t>
            </w:r>
            <w:r w:rsidR="009C5801">
              <w:t>assembly and painting</w:t>
            </w:r>
            <w:r w:rsidR="003F446B">
              <w:t>,</w:t>
            </w:r>
            <w:r w:rsidR="009C5801">
              <w:t xml:space="preserve"> </w:t>
            </w:r>
            <w:r w:rsidR="006B5541">
              <w:t xml:space="preserve">have lower freight costs but </w:t>
            </w:r>
            <w:r w:rsidR="00C369CB">
              <w:t xml:space="preserve">may </w:t>
            </w:r>
            <w:r w:rsidR="00C369CB">
              <w:lastRenderedPageBreak/>
              <w:t>have a</w:t>
            </w:r>
            <w:r w:rsidR="009C5801">
              <w:t xml:space="preserve"> shorter life</w:t>
            </w:r>
            <w:r w:rsidR="001E0075">
              <w:t xml:space="preserve"> </w:t>
            </w:r>
            <w:r w:rsidR="009C5801">
              <w:t>span.</w:t>
            </w:r>
            <w:r w:rsidR="00583B6D">
              <w:t xml:space="preserve"> </w:t>
            </w:r>
          </w:p>
        </w:tc>
        <w:tc>
          <w:tcPr>
            <w:tcW w:w="2406" w:type="dxa"/>
          </w:tcPr>
          <w:p w14:paraId="67357005" w14:textId="61C27120" w:rsidR="002B2A1C" w:rsidRDefault="00E20694">
            <w:bookmarkStart w:id="0" w:name="_Hlk16847493"/>
            <w:r>
              <w:lastRenderedPageBreak/>
              <w:t>Can be p</w:t>
            </w:r>
            <w:r w:rsidR="00440F09">
              <w:t>urchased as a flat pack reducing freight costs.</w:t>
            </w:r>
          </w:p>
          <w:p w14:paraId="7885783E" w14:textId="417152F7" w:rsidR="00A0654B" w:rsidRDefault="00F22F63">
            <w:r>
              <w:t>Ensure that the plastic is recyclable and that</w:t>
            </w:r>
            <w:r w:rsidR="00C07E85">
              <w:t xml:space="preserve"> you have access to a recycling </w:t>
            </w:r>
            <w:r w:rsidR="003438AC">
              <w:t>yard</w:t>
            </w:r>
            <w:r w:rsidR="00C07E85">
              <w:t>.</w:t>
            </w:r>
            <w:r w:rsidR="002B2A1C">
              <w:t xml:space="preserve"> </w:t>
            </w:r>
            <w:r w:rsidR="00440F09">
              <w:t xml:space="preserve"> </w:t>
            </w:r>
            <w:bookmarkEnd w:id="0"/>
          </w:p>
        </w:tc>
        <w:tc>
          <w:tcPr>
            <w:tcW w:w="2407" w:type="dxa"/>
          </w:tcPr>
          <w:p w14:paraId="5D27E258" w14:textId="77777777" w:rsidR="00844C4E" w:rsidRDefault="00E20694">
            <w:r>
              <w:t>Can be p</w:t>
            </w:r>
            <w:r w:rsidR="00440F09">
              <w:t>urchased as a flat pack reducing freight costs.</w:t>
            </w:r>
            <w:r w:rsidR="00482F5E">
              <w:t xml:space="preserve"> </w:t>
            </w:r>
          </w:p>
          <w:p w14:paraId="1F6CC15C" w14:textId="679E4F0B" w:rsidR="00A0654B" w:rsidRDefault="00482F5E">
            <w:r>
              <w:t xml:space="preserve">Polystyrene is recyclable </w:t>
            </w:r>
            <w:r w:rsidR="00654930">
              <w:t>but</w:t>
            </w:r>
            <w:r w:rsidR="00AF7D5A">
              <w:t xml:space="preserve"> </w:t>
            </w:r>
            <w:r w:rsidR="00606DD4">
              <w:t xml:space="preserve">is </w:t>
            </w:r>
            <w:r w:rsidR="00AF7D5A">
              <w:t xml:space="preserve">only accepted </w:t>
            </w:r>
            <w:r w:rsidR="00606DD4">
              <w:t>by</w:t>
            </w:r>
            <w:r w:rsidR="00AF7D5A">
              <w:t xml:space="preserve"> some </w:t>
            </w:r>
            <w:r w:rsidR="003438AC">
              <w:t>recycling yards</w:t>
            </w:r>
            <w:r w:rsidR="00F31FD5">
              <w:t>.</w:t>
            </w:r>
          </w:p>
          <w:p w14:paraId="3362CC66" w14:textId="4F94ED9F" w:rsidR="00F31FD5" w:rsidRDefault="00F31FD5"/>
        </w:tc>
      </w:tr>
      <w:tr w:rsidR="000C7CED" w14:paraId="3DC23235" w14:textId="77777777" w:rsidTr="00220184">
        <w:tc>
          <w:tcPr>
            <w:tcW w:w="1887" w:type="dxa"/>
          </w:tcPr>
          <w:p w14:paraId="05CD88D1" w14:textId="6A63E373" w:rsidR="000C7CED" w:rsidRDefault="000C7CED">
            <w:r>
              <w:t xml:space="preserve">Summary </w:t>
            </w:r>
          </w:p>
        </w:tc>
        <w:tc>
          <w:tcPr>
            <w:tcW w:w="7129" w:type="dxa"/>
            <w:gridSpan w:val="3"/>
          </w:tcPr>
          <w:p w14:paraId="21C7A3AB" w14:textId="10B68CF8" w:rsidR="000C7CED" w:rsidRDefault="00741175">
            <w:r>
              <w:t>When</w:t>
            </w:r>
            <w:r w:rsidR="00D33CBB">
              <w:t xml:space="preserve"> </w:t>
            </w:r>
            <w:r w:rsidR="001B0F8C">
              <w:t xml:space="preserve">considering the </w:t>
            </w:r>
            <w:r w:rsidR="00D33CBB">
              <w:t xml:space="preserve">total </w:t>
            </w:r>
            <w:r w:rsidR="005204FE">
              <w:t xml:space="preserve">purchase </w:t>
            </w:r>
            <w:r w:rsidR="001B0F8C">
              <w:t>price of good quality bo</w:t>
            </w:r>
            <w:r w:rsidR="00D12A27">
              <w:t>xes</w:t>
            </w:r>
            <w:r w:rsidR="00AD62BF">
              <w:t>,</w:t>
            </w:r>
            <w:r w:rsidR="005204FE">
              <w:t xml:space="preserve"> there is little </w:t>
            </w:r>
            <w:r w:rsidR="00606DD4">
              <w:t>variation</w:t>
            </w:r>
            <w:r w:rsidR="00594B2B">
              <w:t xml:space="preserve"> </w:t>
            </w:r>
            <w:r w:rsidR="00D12A27">
              <w:t>between the different types</w:t>
            </w:r>
            <w:r>
              <w:t>.</w:t>
            </w:r>
          </w:p>
          <w:p w14:paraId="4EA58C05" w14:textId="258980B6" w:rsidR="00704936" w:rsidRDefault="00741175">
            <w:r>
              <w:t xml:space="preserve">Consider factors other than </w:t>
            </w:r>
            <w:r w:rsidR="006B1604">
              <w:t xml:space="preserve">the initial </w:t>
            </w:r>
            <w:r>
              <w:t xml:space="preserve">price when </w:t>
            </w:r>
            <w:r w:rsidR="00226884">
              <w:t xml:space="preserve">making the decision as to what box type is best for you. </w:t>
            </w:r>
          </w:p>
          <w:p w14:paraId="1AA16C3D" w14:textId="306574BA" w:rsidR="001113B1" w:rsidRDefault="001113B1"/>
        </w:tc>
      </w:tr>
    </w:tbl>
    <w:p w14:paraId="3A723EE9" w14:textId="77777777" w:rsidR="00691F54" w:rsidRDefault="00691F54" w:rsidP="00F713FF">
      <w:pPr>
        <w:tabs>
          <w:tab w:val="left" w:pos="1708"/>
        </w:tabs>
      </w:pPr>
    </w:p>
    <w:p w14:paraId="545E7FFA" w14:textId="77777777" w:rsidR="006D7C5C" w:rsidRDefault="00F713FF" w:rsidP="00F713FF">
      <w:pPr>
        <w:tabs>
          <w:tab w:val="left" w:pos="1708"/>
        </w:tabs>
      </w:pPr>
      <w:r>
        <w:t xml:space="preserve">Good quality boxes </w:t>
      </w:r>
      <w:r w:rsidR="006D7C5C">
        <w:t xml:space="preserve">if looked after </w:t>
      </w:r>
      <w:r>
        <w:t>can last a lifetime</w:t>
      </w:r>
      <w:r w:rsidR="00691F54">
        <w:t xml:space="preserve">. </w:t>
      </w:r>
    </w:p>
    <w:p w14:paraId="4624384D" w14:textId="75DDADB9" w:rsidR="00F713FF" w:rsidRDefault="00691F54" w:rsidP="00F713FF">
      <w:pPr>
        <w:tabs>
          <w:tab w:val="left" w:pos="1708"/>
        </w:tabs>
      </w:pPr>
      <w:r>
        <w:t>I</w:t>
      </w:r>
      <w:r w:rsidR="00F713FF">
        <w:t>nvest wisely.</w:t>
      </w:r>
    </w:p>
    <w:p w14:paraId="550789CA" w14:textId="6B4A3EF1" w:rsidR="006C4C2D" w:rsidRPr="00243745" w:rsidRDefault="006C4C2D" w:rsidP="006C4C2D">
      <w:pPr>
        <w:tabs>
          <w:tab w:val="left" w:pos="1708"/>
        </w:tabs>
        <w:spacing w:after="0"/>
        <w:rPr>
          <w:b/>
          <w:bCs/>
        </w:rPr>
      </w:pPr>
      <w:r w:rsidRPr="00243745">
        <w:rPr>
          <w:b/>
          <w:bCs/>
        </w:rPr>
        <w:t>Tony Wilsmore</w:t>
      </w:r>
    </w:p>
    <w:p w14:paraId="1A5D9871" w14:textId="5E17F1A3" w:rsidR="006C4C2D" w:rsidRPr="00243745" w:rsidRDefault="006C4C2D" w:rsidP="006C4C2D">
      <w:pPr>
        <w:tabs>
          <w:tab w:val="left" w:pos="1708"/>
        </w:tabs>
        <w:spacing w:after="0"/>
        <w:rPr>
          <w:b/>
          <w:bCs/>
        </w:rPr>
      </w:pPr>
      <w:r w:rsidRPr="00243745">
        <w:rPr>
          <w:b/>
          <w:bCs/>
        </w:rPr>
        <w:t>Suburban Bees</w:t>
      </w:r>
    </w:p>
    <w:p w14:paraId="579DED74" w14:textId="17A0FC14" w:rsidR="00BC41B3" w:rsidRDefault="00BC41B3" w:rsidP="006C4C2D">
      <w:pPr>
        <w:tabs>
          <w:tab w:val="left" w:pos="1708"/>
        </w:tabs>
        <w:spacing w:after="0"/>
      </w:pPr>
    </w:p>
    <w:p w14:paraId="15F35406" w14:textId="5F772390" w:rsidR="00082171" w:rsidRDefault="00082171" w:rsidP="006C4C2D">
      <w:pPr>
        <w:tabs>
          <w:tab w:val="left" w:pos="1708"/>
        </w:tabs>
        <w:spacing w:after="0"/>
      </w:pPr>
      <w:r>
        <w:t xml:space="preserve">There are many providers. </w:t>
      </w:r>
      <w:r w:rsidR="006C2612">
        <w:t>Here are a few:</w:t>
      </w:r>
    </w:p>
    <w:p w14:paraId="29FE9ACD" w14:textId="2B5590AB" w:rsidR="00BC41B3" w:rsidRDefault="00BC41B3" w:rsidP="006C4C2D">
      <w:pPr>
        <w:tabs>
          <w:tab w:val="left" w:pos="1708"/>
        </w:tabs>
        <w:spacing w:after="0"/>
      </w:pPr>
      <w:r>
        <w:t xml:space="preserve">Polystyrene Boxes: </w:t>
      </w:r>
      <w:hyperlink r:id="rId5" w:history="1">
        <w:r w:rsidR="00597276">
          <w:rPr>
            <w:rStyle w:val="Hyperlink"/>
          </w:rPr>
          <w:t>https://www.australianhoneybee.com.au/</w:t>
        </w:r>
      </w:hyperlink>
    </w:p>
    <w:p w14:paraId="0C9BC099" w14:textId="741AED7F" w:rsidR="00597276" w:rsidRPr="00597276" w:rsidRDefault="007E26FC" w:rsidP="006C4C2D">
      <w:pPr>
        <w:tabs>
          <w:tab w:val="left" w:pos="1708"/>
        </w:tabs>
        <w:spacing w:after="0"/>
        <w:rPr>
          <w:b/>
          <w:bCs/>
        </w:rPr>
      </w:pPr>
      <w:r>
        <w:t xml:space="preserve">Wooden Boxes: </w:t>
      </w:r>
      <w:hyperlink r:id="rId6" w:history="1">
        <w:r w:rsidR="00192574">
          <w:rPr>
            <w:rStyle w:val="Hyperlink"/>
          </w:rPr>
          <w:t>https://whirrakeewoodware.com.au/</w:t>
        </w:r>
      </w:hyperlink>
    </w:p>
    <w:sectPr w:rsidR="00597276" w:rsidRPr="00597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85BD1"/>
    <w:multiLevelType w:val="hybridMultilevel"/>
    <w:tmpl w:val="71540B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238E"/>
    <w:multiLevelType w:val="hybridMultilevel"/>
    <w:tmpl w:val="D1AAFC1A"/>
    <w:lvl w:ilvl="0" w:tplc="00E83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9D"/>
    <w:rsid w:val="00026DDE"/>
    <w:rsid w:val="000278DD"/>
    <w:rsid w:val="00065464"/>
    <w:rsid w:val="00067A6C"/>
    <w:rsid w:val="00070434"/>
    <w:rsid w:val="0007523D"/>
    <w:rsid w:val="00077839"/>
    <w:rsid w:val="000812D3"/>
    <w:rsid w:val="00082171"/>
    <w:rsid w:val="00086E4C"/>
    <w:rsid w:val="0009355E"/>
    <w:rsid w:val="000A0EC9"/>
    <w:rsid w:val="000B1CA9"/>
    <w:rsid w:val="000C4F2E"/>
    <w:rsid w:val="000C7CED"/>
    <w:rsid w:val="0010722B"/>
    <w:rsid w:val="001113B1"/>
    <w:rsid w:val="00121364"/>
    <w:rsid w:val="00135CD2"/>
    <w:rsid w:val="00152ABB"/>
    <w:rsid w:val="00153D43"/>
    <w:rsid w:val="00155234"/>
    <w:rsid w:val="00161C31"/>
    <w:rsid w:val="001670DD"/>
    <w:rsid w:val="00173237"/>
    <w:rsid w:val="001755DA"/>
    <w:rsid w:val="00192574"/>
    <w:rsid w:val="001A1BA4"/>
    <w:rsid w:val="001A71B8"/>
    <w:rsid w:val="001B0F8C"/>
    <w:rsid w:val="001B4034"/>
    <w:rsid w:val="001B69BB"/>
    <w:rsid w:val="001D47BC"/>
    <w:rsid w:val="001D7E06"/>
    <w:rsid w:val="001E0075"/>
    <w:rsid w:val="001F52CD"/>
    <w:rsid w:val="001F5BC1"/>
    <w:rsid w:val="00203BBF"/>
    <w:rsid w:val="00204902"/>
    <w:rsid w:val="00213B42"/>
    <w:rsid w:val="00215133"/>
    <w:rsid w:val="00216474"/>
    <w:rsid w:val="00221606"/>
    <w:rsid w:val="00222864"/>
    <w:rsid w:val="00226884"/>
    <w:rsid w:val="00234664"/>
    <w:rsid w:val="0023474E"/>
    <w:rsid w:val="00243745"/>
    <w:rsid w:val="002829A0"/>
    <w:rsid w:val="00291445"/>
    <w:rsid w:val="002918E3"/>
    <w:rsid w:val="002A4F30"/>
    <w:rsid w:val="002B1328"/>
    <w:rsid w:val="002B1551"/>
    <w:rsid w:val="002B2A1C"/>
    <w:rsid w:val="002B327F"/>
    <w:rsid w:val="002D0824"/>
    <w:rsid w:val="002D178E"/>
    <w:rsid w:val="002D25B1"/>
    <w:rsid w:val="002E0AFB"/>
    <w:rsid w:val="002E7D69"/>
    <w:rsid w:val="002F508C"/>
    <w:rsid w:val="00312A9F"/>
    <w:rsid w:val="00315365"/>
    <w:rsid w:val="003153FD"/>
    <w:rsid w:val="00322748"/>
    <w:rsid w:val="003438AC"/>
    <w:rsid w:val="0034774B"/>
    <w:rsid w:val="00377F09"/>
    <w:rsid w:val="003826BE"/>
    <w:rsid w:val="00383502"/>
    <w:rsid w:val="00386CA5"/>
    <w:rsid w:val="003877DC"/>
    <w:rsid w:val="00395A03"/>
    <w:rsid w:val="003A2DD9"/>
    <w:rsid w:val="003A4FFC"/>
    <w:rsid w:val="003A50CE"/>
    <w:rsid w:val="003B00BF"/>
    <w:rsid w:val="003B2B28"/>
    <w:rsid w:val="003B60DA"/>
    <w:rsid w:val="003D1773"/>
    <w:rsid w:val="003D1EA0"/>
    <w:rsid w:val="003D298B"/>
    <w:rsid w:val="003D35B6"/>
    <w:rsid w:val="003D372D"/>
    <w:rsid w:val="003D7FDB"/>
    <w:rsid w:val="003E4B43"/>
    <w:rsid w:val="003F0A3F"/>
    <w:rsid w:val="003F446B"/>
    <w:rsid w:val="00415700"/>
    <w:rsid w:val="00417FB2"/>
    <w:rsid w:val="00440F09"/>
    <w:rsid w:val="004454F9"/>
    <w:rsid w:val="00450D52"/>
    <w:rsid w:val="00456A22"/>
    <w:rsid w:val="004810A0"/>
    <w:rsid w:val="00482F5E"/>
    <w:rsid w:val="004A567C"/>
    <w:rsid w:val="004B12D4"/>
    <w:rsid w:val="004B6EF0"/>
    <w:rsid w:val="004C4ADB"/>
    <w:rsid w:val="004D3921"/>
    <w:rsid w:val="004E3CFA"/>
    <w:rsid w:val="004E5A9B"/>
    <w:rsid w:val="004E79DB"/>
    <w:rsid w:val="004F0CA2"/>
    <w:rsid w:val="004F4072"/>
    <w:rsid w:val="00501A21"/>
    <w:rsid w:val="00502032"/>
    <w:rsid w:val="00511627"/>
    <w:rsid w:val="0051391F"/>
    <w:rsid w:val="005204FE"/>
    <w:rsid w:val="00531921"/>
    <w:rsid w:val="005354DA"/>
    <w:rsid w:val="00536B14"/>
    <w:rsid w:val="00541059"/>
    <w:rsid w:val="00547FF0"/>
    <w:rsid w:val="00557E9B"/>
    <w:rsid w:val="00577783"/>
    <w:rsid w:val="00583B6D"/>
    <w:rsid w:val="00593F85"/>
    <w:rsid w:val="00594B2B"/>
    <w:rsid w:val="00597276"/>
    <w:rsid w:val="005A525D"/>
    <w:rsid w:val="005A7E8A"/>
    <w:rsid w:val="005C05B0"/>
    <w:rsid w:val="005C6FAE"/>
    <w:rsid w:val="005D14DA"/>
    <w:rsid w:val="005E5C93"/>
    <w:rsid w:val="005F3E26"/>
    <w:rsid w:val="00601B7E"/>
    <w:rsid w:val="00606DD4"/>
    <w:rsid w:val="0062120C"/>
    <w:rsid w:val="00622360"/>
    <w:rsid w:val="00631E9F"/>
    <w:rsid w:val="006350D5"/>
    <w:rsid w:val="006418CE"/>
    <w:rsid w:val="006514AB"/>
    <w:rsid w:val="006519EA"/>
    <w:rsid w:val="00654930"/>
    <w:rsid w:val="00657E03"/>
    <w:rsid w:val="006618C5"/>
    <w:rsid w:val="006727DB"/>
    <w:rsid w:val="006915F1"/>
    <w:rsid w:val="00691F54"/>
    <w:rsid w:val="006A6EBE"/>
    <w:rsid w:val="006B1604"/>
    <w:rsid w:val="006B2B73"/>
    <w:rsid w:val="006B5541"/>
    <w:rsid w:val="006C2612"/>
    <w:rsid w:val="006C311B"/>
    <w:rsid w:val="006C4C2D"/>
    <w:rsid w:val="006C6773"/>
    <w:rsid w:val="006D7C5C"/>
    <w:rsid w:val="006E3549"/>
    <w:rsid w:val="00704936"/>
    <w:rsid w:val="007073FA"/>
    <w:rsid w:val="0073423A"/>
    <w:rsid w:val="00741175"/>
    <w:rsid w:val="00745BC7"/>
    <w:rsid w:val="00757408"/>
    <w:rsid w:val="0075754D"/>
    <w:rsid w:val="00760EC5"/>
    <w:rsid w:val="007700ED"/>
    <w:rsid w:val="00780E56"/>
    <w:rsid w:val="00792D31"/>
    <w:rsid w:val="00793C8D"/>
    <w:rsid w:val="007A4B1B"/>
    <w:rsid w:val="007A6AA6"/>
    <w:rsid w:val="007B3CAA"/>
    <w:rsid w:val="007C70A7"/>
    <w:rsid w:val="007C7EF0"/>
    <w:rsid w:val="007D2EE3"/>
    <w:rsid w:val="007E26FC"/>
    <w:rsid w:val="007E6D32"/>
    <w:rsid w:val="007F006D"/>
    <w:rsid w:val="007F7507"/>
    <w:rsid w:val="00801448"/>
    <w:rsid w:val="00802BDF"/>
    <w:rsid w:val="00807994"/>
    <w:rsid w:val="00811E39"/>
    <w:rsid w:val="008152AD"/>
    <w:rsid w:val="0081653B"/>
    <w:rsid w:val="00844C4E"/>
    <w:rsid w:val="00851120"/>
    <w:rsid w:val="00864B91"/>
    <w:rsid w:val="00871CB2"/>
    <w:rsid w:val="00883ED2"/>
    <w:rsid w:val="008851E3"/>
    <w:rsid w:val="008865B2"/>
    <w:rsid w:val="008948BD"/>
    <w:rsid w:val="008D44CB"/>
    <w:rsid w:val="008E2A7E"/>
    <w:rsid w:val="008E3F07"/>
    <w:rsid w:val="008E6334"/>
    <w:rsid w:val="008F244E"/>
    <w:rsid w:val="00904B27"/>
    <w:rsid w:val="00910BF3"/>
    <w:rsid w:val="009253C9"/>
    <w:rsid w:val="00952D07"/>
    <w:rsid w:val="00957304"/>
    <w:rsid w:val="0096101A"/>
    <w:rsid w:val="00964D8D"/>
    <w:rsid w:val="00966332"/>
    <w:rsid w:val="00974262"/>
    <w:rsid w:val="00981F98"/>
    <w:rsid w:val="00996D54"/>
    <w:rsid w:val="009A488C"/>
    <w:rsid w:val="009A5166"/>
    <w:rsid w:val="009A666B"/>
    <w:rsid w:val="009B5517"/>
    <w:rsid w:val="009C1F93"/>
    <w:rsid w:val="009C5801"/>
    <w:rsid w:val="009D160F"/>
    <w:rsid w:val="009F0C43"/>
    <w:rsid w:val="00A0047C"/>
    <w:rsid w:val="00A0654B"/>
    <w:rsid w:val="00A11810"/>
    <w:rsid w:val="00A1798B"/>
    <w:rsid w:val="00A2306E"/>
    <w:rsid w:val="00A277CF"/>
    <w:rsid w:val="00A31030"/>
    <w:rsid w:val="00A36799"/>
    <w:rsid w:val="00A43557"/>
    <w:rsid w:val="00A57F5B"/>
    <w:rsid w:val="00A95B82"/>
    <w:rsid w:val="00AA6B17"/>
    <w:rsid w:val="00AD0FAC"/>
    <w:rsid w:val="00AD105E"/>
    <w:rsid w:val="00AD47F2"/>
    <w:rsid w:val="00AD62BF"/>
    <w:rsid w:val="00AE0385"/>
    <w:rsid w:val="00AF743E"/>
    <w:rsid w:val="00AF7D5A"/>
    <w:rsid w:val="00B01429"/>
    <w:rsid w:val="00B04D83"/>
    <w:rsid w:val="00B130E5"/>
    <w:rsid w:val="00B158BF"/>
    <w:rsid w:val="00B45FCE"/>
    <w:rsid w:val="00B66FF1"/>
    <w:rsid w:val="00B86A09"/>
    <w:rsid w:val="00B9355E"/>
    <w:rsid w:val="00B9405D"/>
    <w:rsid w:val="00BB253D"/>
    <w:rsid w:val="00BB3A5B"/>
    <w:rsid w:val="00BC41B3"/>
    <w:rsid w:val="00BC4437"/>
    <w:rsid w:val="00BD34FB"/>
    <w:rsid w:val="00BD5D76"/>
    <w:rsid w:val="00BD78AD"/>
    <w:rsid w:val="00BE17BD"/>
    <w:rsid w:val="00BE5567"/>
    <w:rsid w:val="00BE6A70"/>
    <w:rsid w:val="00C07E85"/>
    <w:rsid w:val="00C342C0"/>
    <w:rsid w:val="00C369CB"/>
    <w:rsid w:val="00C3714E"/>
    <w:rsid w:val="00C4191A"/>
    <w:rsid w:val="00C46872"/>
    <w:rsid w:val="00C47D31"/>
    <w:rsid w:val="00C47DB9"/>
    <w:rsid w:val="00C74EC5"/>
    <w:rsid w:val="00C812BA"/>
    <w:rsid w:val="00C96C0D"/>
    <w:rsid w:val="00CA7CEA"/>
    <w:rsid w:val="00CA7D1F"/>
    <w:rsid w:val="00CB37A2"/>
    <w:rsid w:val="00CB5EB3"/>
    <w:rsid w:val="00CD3C2C"/>
    <w:rsid w:val="00CE2CAE"/>
    <w:rsid w:val="00CE5727"/>
    <w:rsid w:val="00CF0100"/>
    <w:rsid w:val="00CF36B9"/>
    <w:rsid w:val="00D109E5"/>
    <w:rsid w:val="00D12A27"/>
    <w:rsid w:val="00D13715"/>
    <w:rsid w:val="00D33CBB"/>
    <w:rsid w:val="00D374AE"/>
    <w:rsid w:val="00D41E07"/>
    <w:rsid w:val="00D41F5C"/>
    <w:rsid w:val="00D72E7D"/>
    <w:rsid w:val="00D775EC"/>
    <w:rsid w:val="00D77839"/>
    <w:rsid w:val="00D822A3"/>
    <w:rsid w:val="00D87F35"/>
    <w:rsid w:val="00D94342"/>
    <w:rsid w:val="00D96538"/>
    <w:rsid w:val="00DC2C6C"/>
    <w:rsid w:val="00DC7B60"/>
    <w:rsid w:val="00DF3698"/>
    <w:rsid w:val="00DF3F86"/>
    <w:rsid w:val="00E20694"/>
    <w:rsid w:val="00E21884"/>
    <w:rsid w:val="00E261A8"/>
    <w:rsid w:val="00E62F49"/>
    <w:rsid w:val="00E766E1"/>
    <w:rsid w:val="00E83B33"/>
    <w:rsid w:val="00E92727"/>
    <w:rsid w:val="00E92BCE"/>
    <w:rsid w:val="00EB399D"/>
    <w:rsid w:val="00EB543C"/>
    <w:rsid w:val="00EC050B"/>
    <w:rsid w:val="00F22F63"/>
    <w:rsid w:val="00F31FD5"/>
    <w:rsid w:val="00F33236"/>
    <w:rsid w:val="00F36CA9"/>
    <w:rsid w:val="00F40996"/>
    <w:rsid w:val="00F43087"/>
    <w:rsid w:val="00F46B6D"/>
    <w:rsid w:val="00F713FF"/>
    <w:rsid w:val="00F864BE"/>
    <w:rsid w:val="00FA61E1"/>
    <w:rsid w:val="00FB0CCE"/>
    <w:rsid w:val="00FD3BBF"/>
    <w:rsid w:val="00FD58E2"/>
    <w:rsid w:val="00FF1166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D389"/>
  <w15:chartTrackingRefBased/>
  <w15:docId w15:val="{6F3E7301-6AFD-4E40-8F1A-B73B65D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F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FDB"/>
    <w:rPr>
      <w:i/>
      <w:iCs/>
    </w:rPr>
  </w:style>
  <w:style w:type="character" w:styleId="Hyperlink">
    <w:name w:val="Hyperlink"/>
    <w:basedOn w:val="DefaultParagraphFont"/>
    <w:uiPriority w:val="99"/>
    <w:unhideWhenUsed/>
    <w:rsid w:val="004E5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A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47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91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rrakeewoodware.com.au/" TargetMode="External"/><Relationship Id="rId5" Type="http://schemas.openxmlformats.org/officeDocument/2006/relationships/hyperlink" Target="https://www.australianhoneybee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Wilsmore</dc:creator>
  <cp:keywords/>
  <dc:description/>
  <cp:lastModifiedBy>Tony Wilsmore</cp:lastModifiedBy>
  <cp:revision>312</cp:revision>
  <dcterms:created xsi:type="dcterms:W3CDTF">2019-08-16T00:08:00Z</dcterms:created>
  <dcterms:modified xsi:type="dcterms:W3CDTF">2020-10-02T01:48:00Z</dcterms:modified>
</cp:coreProperties>
</file>